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08B7CD18" w14:textId="172545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62009">
        <w:rPr>
          <w:rFonts w:ascii="Times New Roman" w:eastAsia="Times New Roman" w:hAnsi="Times New Roman" w:cs="Times New Roman"/>
          <w:color w:val="0D0D0D" w:themeColor="text1" w:themeTint="F2"/>
        </w:rPr>
        <w:t>399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246B41" w:rsidP="00A62009" w14:paraId="7FC046FC" w14:textId="7AEEB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86MS0021-01-2025-001503-14</w:t>
      </w:r>
    </w:p>
    <w:p w:rsidR="00A556E9" w:rsidRPr="00870762" w:rsidP="00A556E9" w14:paraId="5516238A" w14:textId="38250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870762" w:rsidP="00A556E9" w14:paraId="4D5E5B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870762" w:rsidP="00A556E9" w14:paraId="37D89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870762" w:rsidP="00A556E9" w14:paraId="0B3DF061" w14:textId="045A5EE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870762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4973C4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14 мая </w:t>
      </w:r>
      <w:r w:rsidRPr="00870762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870762" w:rsidP="00A556E9" w14:paraId="623B7A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A62009" w:rsidP="00A556E9" w14:paraId="1ED762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226D4D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226D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автономного округа–Югры, Вдовина О.В., находящийся по адресу ул. </w:t>
      </w:r>
      <w:r w:rsidRPr="00A620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Нефтяников, 6, г. Нижневартовск, </w:t>
      </w:r>
    </w:p>
    <w:p w:rsidR="00A556E9" w:rsidRPr="00A62009" w:rsidP="00A556E9" w14:paraId="47E51F7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62009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</w:t>
      </w:r>
      <w:r w:rsidRPr="00A62009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предусмотренном ч.2 ст. 17.3 Кодекса РФ об административных правонарушениях в отношении</w:t>
      </w:r>
    </w:p>
    <w:p w:rsidR="00133C0A" w:rsidRPr="00A62009" w:rsidP="00133C0A" w14:paraId="3BF3F87C" w14:textId="019AAD87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 w:rsidRPr="00A62009">
        <w:rPr>
          <w:rFonts w:ascii="Times New Roman" w:hAnsi="Times New Roman" w:cs="Times New Roman"/>
          <w:sz w:val="28"/>
          <w:szCs w:val="28"/>
        </w:rPr>
        <w:t>Гуд Юрия Алексеевича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>работающего,  зарегистрированного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 xml:space="preserve"> и 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6200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3C0A" w:rsidRPr="00A62009" w:rsidP="00133C0A" w14:paraId="19907CF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</w:pPr>
      <w:r w:rsidRPr="00A62009">
        <w:rPr>
          <w:rFonts w:ascii="Times New Roman" w:eastAsia="Times New Roman" w:hAnsi="Times New Roman" w:cs="Times New Roman"/>
          <w:color w:val="0D0D0D" w:themeColor="text1" w:themeTint="F2"/>
          <w:spacing w:val="52"/>
          <w:sz w:val="28"/>
          <w:szCs w:val="28"/>
        </w:rPr>
        <w:t>УСТАНОВИЛ:</w:t>
      </w:r>
    </w:p>
    <w:p w:rsidR="00133C0A" w:rsidRPr="005F65BE" w:rsidP="00133C0A" w14:paraId="5718153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133C0A" w:rsidRPr="005F65BE" w:rsidP="00133C0A" w14:paraId="51F27289" w14:textId="6A1F77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Гуд Ю.А.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</w:t>
      </w:r>
      <w:r w:rsidRPr="005F65BE" w:rsidR="00226D4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  <w:r w:rsidRPr="005F65BE" w:rsidR="0033667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2025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года в 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4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0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минут, явился в здание мировых судей г. Нижневартовска, расположенного по адресу: гор. Нижневартовск, ул. Нефтяников, д. 6 с явными признаками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алкогольного опьянения (шаткая походка, несвязная речь, резкий запах изо рта</w:t>
      </w:r>
      <w:r w:rsidRPr="005F65BE" w:rsidR="00470451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)</w:t>
      </w:r>
      <w:r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На  законные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требования мл. судебного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5F65BE" w:rsidP="00133C0A" w14:paraId="5D20DB44" w14:textId="757CD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Гуд Ю.А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вился, о времени и месте рассмотрения дела об административном правонарушении  извещен надлежащим образом. </w:t>
      </w:r>
    </w:p>
    <w:p w:rsidR="00133C0A" w:rsidRPr="005F65BE" w:rsidP="00133C0A" w14:paraId="5088B6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5F65BE" w:rsidP="00133C0A" w14:paraId="27C70982" w14:textId="22E010C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об административном правонарушении  № УР </w:t>
      </w:r>
      <w:r w:rsidR="00C322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416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5F65BE" w:rsidR="003366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 w:rsidR="00A6200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133C0A" w:rsidRPr="005F65BE" w:rsidP="00133C0A" w14:paraId="19C49007" w14:textId="183C92C3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</w:t>
      </w:r>
      <w:r w:rsidR="00A6200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1</w:t>
      </w:r>
      <w:r w:rsidRPr="005F65BE" w:rsidR="005F65BE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.03.2025</w:t>
      </w:r>
      <w:r w:rsidRPr="005F65BE" w:rsid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133C0A" w:rsidRPr="005F65BE" w:rsidP="00133C0A" w14:paraId="24D621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133C0A" w:rsidRPr="005F65BE" w:rsidP="00133C0A" w14:paraId="45C3A3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Часть 2 статьи 17.3 Кодекса Российской Федерации об административных правонарушениях предусматривает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5F65BE" w:rsidP="00133C0A" w14:paraId="7D728AC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ст. 1 Федерального закона от 21 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РФ, Верховного Суда РФ, Высшего Арбитражного Суда РФ, судов общею юрисдикции и арбитражных судов. </w:t>
      </w:r>
    </w:p>
    <w:p w:rsidR="00133C0A" w:rsidRPr="005F65BE" w:rsidP="00133C0A" w14:paraId="2E423222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осуществ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лять охрану зданий и помещений суда, а также поддерживать в них общественный порядок. </w:t>
      </w:r>
    </w:p>
    <w:p w:rsidR="00133C0A" w:rsidRPr="005F65BE" w:rsidP="00133C0A" w14:paraId="3C8A0D5B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5F65BE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енную законодательством Российской Федерации. </w:t>
      </w:r>
    </w:p>
    <w:p w:rsidR="00133C0A" w:rsidRPr="005F65BE" w:rsidP="00133C0A" w14:paraId="172F2F15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133C0A" w:rsidRPr="005F65BE" w:rsidP="00133C0A" w14:paraId="082DF60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133C0A" w:rsidRPr="005F65BE" w:rsidP="00133C0A" w14:paraId="66430868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ушать общественный порядок, шуметь, вступать в пререкания с судьями, персоналом суда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5F65BE" w:rsidP="00133C0A" w14:paraId="34A676A4" w14:textId="5F723612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Оценивая д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оказательства в их совокупности, мировой судья считает, что вина </w:t>
      </w:r>
      <w:r w:rsidR="00A6200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Гуд Ю.А</w:t>
      </w:r>
      <w:r w:rsidRPr="005F65BE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.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как неисполнение законного распоряжения </w:t>
      </w:r>
      <w:hyperlink r:id="rId4" w:history="1">
        <w:r w:rsidRPr="005F65BE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судебного пристава</w:t>
        </w:r>
      </w:hyperlink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по обеспечению установленного порядка деятельности судов о прекращении действий, нару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шающих установленные в суде правила. </w:t>
      </w:r>
    </w:p>
    <w:p w:rsidR="00133C0A" w:rsidRPr="005F65BE" w:rsidP="00133C0A" w14:paraId="71224AE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133C0A" w:rsidRPr="005F65BE" w:rsidP="00133C0A" w14:paraId="4B9FFA7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основании изложенного, руководствуясь ст.ст. 29.9, 29.10, ч.1 ст.32.2 Кодекса РФ об АП, мировой судья</w:t>
      </w:r>
    </w:p>
    <w:p w:rsidR="00133C0A" w:rsidRPr="005F65BE" w:rsidP="00133C0A" w14:paraId="5357DDBA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ПОСТАНОВИЛ:   </w:t>
      </w:r>
    </w:p>
    <w:p w:rsidR="00A556E9" w:rsidRPr="005F65BE" w:rsidP="00133C0A" w14:paraId="6CE1FB24" w14:textId="1869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A62009">
        <w:rPr>
          <w:rFonts w:ascii="Times New Roman" w:hAnsi="Times New Roman" w:cs="Times New Roman"/>
          <w:sz w:val="28"/>
          <w:szCs w:val="28"/>
        </w:rPr>
        <w:t>Гуд Юрия Алексеевича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наказание в виде штрафа в размере 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00 (</w:t>
      </w:r>
      <w:r w:rsidRPr="005F65BE" w:rsidR="00392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одной тысячи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 рублей</w:t>
      </w:r>
      <w:r w:rsidRPr="005F65B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.  </w:t>
      </w:r>
    </w:p>
    <w:p w:rsidR="009016E0" w:rsidRPr="005F65BE" w:rsidP="009016E0" w14:paraId="346C745D" w14:textId="67BFB8AD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</w:t>
      </w:r>
      <w:r w:rsidRPr="005F65BE">
        <w:rPr>
          <w:color w:val="0D0D0D" w:themeColor="text1" w:themeTint="F2"/>
          <w:szCs w:val="28"/>
        </w:rPr>
        <w:t xml:space="preserve"> кор/сч 40102810245370000007, КБК 72011601203019000140; ОКТМО 71875000. Идентификатор </w:t>
      </w:r>
      <w:r w:rsidRPr="00A62009" w:rsidR="00A62009">
        <w:rPr>
          <w:color w:val="FF0000"/>
          <w:szCs w:val="28"/>
        </w:rPr>
        <w:t>0412365400215003992517127</w:t>
      </w:r>
      <w:r w:rsidRPr="005F65BE" w:rsidR="00F73B4B">
        <w:rPr>
          <w:color w:val="0D0D0D" w:themeColor="text1" w:themeTint="F2"/>
          <w:szCs w:val="28"/>
        </w:rPr>
        <w:t>.</w:t>
      </w:r>
    </w:p>
    <w:p w:rsidR="00A556E9" w:rsidRPr="00870762" w:rsidP="009016E0" w14:paraId="3FB8D6FF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F65BE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F65BE">
        <w:rPr>
          <w:color w:val="0D0D0D" w:themeColor="text1" w:themeTint="F2"/>
          <w:szCs w:val="28"/>
        </w:rPr>
        <w:t>вступления постановления о наложении административного штрафа в законную силу либо со дня истечения срока отсрочки</w:t>
      </w:r>
      <w:r w:rsidRPr="00870762">
        <w:rPr>
          <w:color w:val="0D0D0D" w:themeColor="text1" w:themeTint="F2"/>
          <w:szCs w:val="28"/>
        </w:rPr>
        <w:t xml:space="preserve"> или срока рассрочки, предусмотренных ст. 31.5 Кодекса РФ об АП.</w:t>
      </w:r>
    </w:p>
    <w:p w:rsidR="00A556E9" w:rsidRPr="00870762" w:rsidP="00A556E9" w14:paraId="311CCB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870762" w:rsidP="00A556E9" w14:paraId="38C5548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чение к административной ответственности по ч. 1 ст. 20.25 Кодекса РФ об административных правонарушениях. </w:t>
      </w:r>
    </w:p>
    <w:p w:rsidR="00A556E9" w:rsidRPr="00870762" w:rsidP="00F32CA1" w14:paraId="0548427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870762" w:rsidP="00F32CA1" w14:paraId="402B9CE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870762" w:rsidP="00F32CA1" w14:paraId="08F20CC2" w14:textId="62031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A556E9" w:rsidRPr="00870762" w:rsidP="00F32CA1" w14:paraId="48E01F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870762" w:rsidP="00F32CA1" w14:paraId="59162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870762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70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 w14:paraId="4178A19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400872" w:rsidP="00A556E9" w14:paraId="69993AE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674A5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 w14:paraId="33FC1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226D4D"/>
    <w:rsid w:val="00246B41"/>
    <w:rsid w:val="002D35E1"/>
    <w:rsid w:val="002F5D71"/>
    <w:rsid w:val="00313C93"/>
    <w:rsid w:val="00336670"/>
    <w:rsid w:val="00337760"/>
    <w:rsid w:val="00342412"/>
    <w:rsid w:val="00392944"/>
    <w:rsid w:val="003979EE"/>
    <w:rsid w:val="003F0577"/>
    <w:rsid w:val="00400872"/>
    <w:rsid w:val="00442DB1"/>
    <w:rsid w:val="00455FB0"/>
    <w:rsid w:val="00470451"/>
    <w:rsid w:val="004973C4"/>
    <w:rsid w:val="004A1AC5"/>
    <w:rsid w:val="00550598"/>
    <w:rsid w:val="00557D14"/>
    <w:rsid w:val="00573285"/>
    <w:rsid w:val="005A4560"/>
    <w:rsid w:val="005F65BE"/>
    <w:rsid w:val="006E4F7C"/>
    <w:rsid w:val="00714828"/>
    <w:rsid w:val="007205C1"/>
    <w:rsid w:val="007B55DE"/>
    <w:rsid w:val="007B5787"/>
    <w:rsid w:val="007B6C5B"/>
    <w:rsid w:val="007E5063"/>
    <w:rsid w:val="0080247F"/>
    <w:rsid w:val="00870762"/>
    <w:rsid w:val="008C08BC"/>
    <w:rsid w:val="009016E0"/>
    <w:rsid w:val="009251A0"/>
    <w:rsid w:val="00984DB0"/>
    <w:rsid w:val="009F3A0B"/>
    <w:rsid w:val="00A51FAE"/>
    <w:rsid w:val="00A556E9"/>
    <w:rsid w:val="00A62009"/>
    <w:rsid w:val="00A64DAD"/>
    <w:rsid w:val="00AC05ED"/>
    <w:rsid w:val="00AC3B3B"/>
    <w:rsid w:val="00B12CC5"/>
    <w:rsid w:val="00BB4A08"/>
    <w:rsid w:val="00C15156"/>
    <w:rsid w:val="00C3226F"/>
    <w:rsid w:val="00C450FA"/>
    <w:rsid w:val="00C71A6C"/>
    <w:rsid w:val="00CD0C71"/>
    <w:rsid w:val="00CE771C"/>
    <w:rsid w:val="00D26A36"/>
    <w:rsid w:val="00DF52A5"/>
    <w:rsid w:val="00E0679F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